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DB" w:rsidRPr="00DD329D" w:rsidRDefault="00DD329D" w:rsidP="00DD329D">
      <w:pPr>
        <w:jc w:val="center"/>
        <w:rPr>
          <w:rFonts w:ascii="微软雅黑" w:eastAsia="微软雅黑" w:hAnsi="微软雅黑" w:hint="eastAsia"/>
          <w:b/>
          <w:bCs/>
          <w:color w:val="222222"/>
          <w:sz w:val="28"/>
          <w:szCs w:val="28"/>
        </w:rPr>
      </w:pPr>
      <w:r w:rsidRPr="00DD329D">
        <w:rPr>
          <w:rFonts w:ascii="微软雅黑" w:eastAsia="微软雅黑" w:hAnsi="微软雅黑"/>
          <w:b/>
          <w:bCs/>
          <w:color w:val="222222"/>
          <w:sz w:val="28"/>
          <w:szCs w:val="28"/>
        </w:rPr>
        <w:t>第</w:t>
      </w:r>
      <w:r w:rsidRPr="00DD329D">
        <w:rPr>
          <w:rFonts w:ascii="微软雅黑" w:eastAsia="微软雅黑" w:hAnsi="微软雅黑" w:hint="eastAsia"/>
          <w:b/>
          <w:bCs/>
          <w:color w:val="222222"/>
          <w:sz w:val="28"/>
          <w:szCs w:val="28"/>
        </w:rPr>
        <w:t>五</w:t>
      </w:r>
      <w:r w:rsidRPr="00DD329D">
        <w:rPr>
          <w:rFonts w:ascii="微软雅黑" w:eastAsia="微软雅黑" w:hAnsi="微软雅黑"/>
          <w:b/>
          <w:bCs/>
          <w:color w:val="222222"/>
          <w:sz w:val="28"/>
          <w:szCs w:val="28"/>
        </w:rPr>
        <w:t>届临床微生物学与感染病学国际论坛（第一轮通知）</w:t>
      </w:r>
    </w:p>
    <w:p w:rsidR="00DD329D" w:rsidRPr="00DD329D" w:rsidRDefault="00DD329D" w:rsidP="00DD329D">
      <w:pPr>
        <w:pStyle w:val="a3"/>
        <w:spacing w:before="0" w:beforeAutospacing="0" w:after="0" w:afterAutospacing="0"/>
        <w:jc w:val="both"/>
        <w:rPr>
          <w:rFonts w:ascii="微软雅黑" w:eastAsia="微软雅黑" w:hAnsi="微软雅黑" w:cs="Times" w:hint="eastAsia"/>
          <w:color w:val="000000"/>
        </w:rPr>
      </w:pPr>
    </w:p>
    <w:p w:rsidR="00DD329D" w:rsidRDefault="00DD329D" w:rsidP="00DD329D">
      <w:pPr>
        <w:pStyle w:val="a3"/>
        <w:spacing w:before="0" w:beforeAutospacing="0" w:after="0" w:afterAutospacing="0"/>
        <w:jc w:val="both"/>
        <w:rPr>
          <w:rFonts w:ascii="微软雅黑" w:eastAsia="微软雅黑" w:hAnsi="微软雅黑" w:cs="Times" w:hint="eastAsia"/>
          <w:color w:val="000000"/>
        </w:rPr>
      </w:pPr>
      <w:r w:rsidRPr="00DD329D">
        <w:rPr>
          <w:rFonts w:ascii="微软雅黑" w:eastAsia="微软雅黑" w:hAnsi="微软雅黑" w:cs="Times"/>
          <w:color w:val="000000"/>
        </w:rPr>
        <w:t>由上海市微生物学会主办的第</w:t>
      </w:r>
      <w:r>
        <w:rPr>
          <w:rFonts w:ascii="微软雅黑" w:eastAsia="微软雅黑" w:hAnsi="微软雅黑" w:cs="Times" w:hint="eastAsia"/>
          <w:color w:val="000000"/>
        </w:rPr>
        <w:t>五</w:t>
      </w:r>
      <w:r w:rsidRPr="00DD329D">
        <w:rPr>
          <w:rFonts w:ascii="微软雅黑" w:eastAsia="微软雅黑" w:hAnsi="微软雅黑" w:cs="Times"/>
          <w:color w:val="000000"/>
        </w:rPr>
        <w:t>届临床微生物学与感染病学国际论坛将于201</w:t>
      </w:r>
      <w:r>
        <w:rPr>
          <w:rFonts w:ascii="微软雅黑" w:eastAsia="微软雅黑" w:hAnsi="微软雅黑" w:cs="Times" w:hint="eastAsia"/>
          <w:color w:val="000000"/>
        </w:rPr>
        <w:t>8</w:t>
      </w:r>
      <w:r w:rsidRPr="00DD329D">
        <w:rPr>
          <w:rFonts w:ascii="微软雅黑" w:eastAsia="微软雅黑" w:hAnsi="微软雅黑" w:cs="Times"/>
          <w:color w:val="000000"/>
        </w:rPr>
        <w:t>年9月</w:t>
      </w:r>
      <w:r>
        <w:rPr>
          <w:rFonts w:ascii="微软雅黑" w:eastAsia="微软雅黑" w:hAnsi="微软雅黑" w:cs="Times" w:hint="eastAsia"/>
          <w:color w:val="000000"/>
        </w:rPr>
        <w:t>14</w:t>
      </w:r>
      <w:r w:rsidRPr="00DD329D">
        <w:rPr>
          <w:rFonts w:ascii="微软雅黑" w:eastAsia="微软雅黑" w:hAnsi="微软雅黑" w:cs="Times"/>
          <w:color w:val="000000"/>
        </w:rPr>
        <w:t>日～9月</w:t>
      </w:r>
      <w:r>
        <w:rPr>
          <w:rFonts w:ascii="微软雅黑" w:eastAsia="微软雅黑" w:hAnsi="微软雅黑" w:cs="Times" w:hint="eastAsia"/>
          <w:color w:val="000000"/>
        </w:rPr>
        <w:t>16</w:t>
      </w:r>
      <w:r w:rsidRPr="00DD329D">
        <w:rPr>
          <w:rFonts w:ascii="微软雅黑" w:eastAsia="微软雅黑" w:hAnsi="微软雅黑" w:cs="Times"/>
          <w:color w:val="000000"/>
        </w:rPr>
        <w:t>日在上海召开。</w:t>
      </w:r>
    </w:p>
    <w:p w:rsidR="00DD329D" w:rsidRDefault="00DD329D" w:rsidP="00DD329D">
      <w:pPr>
        <w:pStyle w:val="a3"/>
        <w:spacing w:before="0" w:beforeAutospacing="0" w:after="0" w:afterAutospacing="0"/>
        <w:jc w:val="both"/>
        <w:rPr>
          <w:rFonts w:ascii="微软雅黑" w:eastAsia="微软雅黑" w:hAnsi="微软雅黑" w:cs="Times" w:hint="eastAsia"/>
          <w:color w:val="000000"/>
        </w:rPr>
      </w:pPr>
      <w:r>
        <w:rPr>
          <w:rFonts w:ascii="微软雅黑" w:eastAsia="微软雅黑" w:hAnsi="微软雅黑" w:cs="Times" w:hint="eastAsia"/>
          <w:color w:val="000000"/>
        </w:rPr>
        <w:t>2018年的国际学术会议无论在会议形式和会议内容上将做新的突破，除了对</w:t>
      </w:r>
      <w:r w:rsidRPr="00DD329D">
        <w:rPr>
          <w:rFonts w:ascii="微软雅黑" w:eastAsia="微软雅黑" w:hAnsi="微软雅黑" w:cs="Times"/>
          <w:color w:val="000000"/>
        </w:rPr>
        <w:t>临床感染性疾病诊疗和研究领域国内外最新的研究进展进行充分的交流和探讨</w:t>
      </w:r>
      <w:r>
        <w:rPr>
          <w:rFonts w:ascii="微软雅黑" w:eastAsia="微软雅黑" w:hAnsi="微软雅黑" w:cs="Times" w:hint="eastAsia"/>
          <w:color w:val="000000"/>
        </w:rPr>
        <w:t>外，还将组织形式多样的临床病例为导向的学科大讨论；同时还将围绕国际关注的耐药问题，从耐药形成、传播、快速诊断和新的药物</w:t>
      </w:r>
      <w:r w:rsidR="00D52CD8">
        <w:rPr>
          <w:rFonts w:ascii="微软雅黑" w:eastAsia="微软雅黑" w:hAnsi="微软雅黑" w:cs="Times" w:hint="eastAsia"/>
          <w:color w:val="000000"/>
        </w:rPr>
        <w:t>和治疗策略</w:t>
      </w:r>
      <w:r>
        <w:rPr>
          <w:rFonts w:ascii="微软雅黑" w:eastAsia="微软雅黑" w:hAnsi="微软雅黑" w:cs="Times" w:hint="eastAsia"/>
          <w:color w:val="000000"/>
        </w:rPr>
        <w:t>研发等进行专题的讨论。</w:t>
      </w:r>
    </w:p>
    <w:p w:rsidR="00DD329D" w:rsidRPr="00DD329D" w:rsidRDefault="00D52CD8" w:rsidP="00DD329D">
      <w:pPr>
        <w:pStyle w:val="a3"/>
        <w:spacing w:before="0" w:beforeAutospacing="0" w:after="0" w:afterAutospacing="0"/>
        <w:jc w:val="both"/>
        <w:rPr>
          <w:rFonts w:ascii="微软雅黑" w:eastAsia="微软雅黑" w:hAnsi="微软雅黑" w:cs="Helvetica"/>
          <w:color w:val="000000"/>
          <w:sz w:val="21"/>
          <w:szCs w:val="21"/>
        </w:rPr>
      </w:pPr>
      <w:r>
        <w:rPr>
          <w:rFonts w:ascii="微软雅黑" w:eastAsia="微软雅黑" w:hAnsi="微软雅黑" w:cs="Times" w:hint="eastAsia"/>
          <w:color w:val="000000"/>
        </w:rPr>
        <w:t>2018年的国际学术会议</w:t>
      </w:r>
      <w:r w:rsidR="00DD329D" w:rsidRPr="00DD329D">
        <w:rPr>
          <w:rFonts w:ascii="微软雅黑" w:eastAsia="微软雅黑" w:hAnsi="微软雅黑" w:cs="Times"/>
          <w:color w:val="000000"/>
        </w:rPr>
        <w:t>将设立青年论坛，从投稿论文中选取优秀论文汇报并给予奖励。大会热诚期待从事临床感染病学、临床微生物学、临床药理学、药物研发、医院感染防控、基础微生物与免疫学的专家学者参会。</w:t>
      </w:r>
    </w:p>
    <w:p w:rsidR="00DD329D" w:rsidRPr="00DD329D" w:rsidRDefault="00DD329D" w:rsidP="00DD329D">
      <w:pPr>
        <w:pStyle w:val="a3"/>
        <w:spacing w:before="0" w:beforeAutospacing="0" w:after="0" w:afterAutospacing="0"/>
        <w:rPr>
          <w:rFonts w:ascii="微软雅黑" w:eastAsia="微软雅黑" w:hAnsi="微软雅黑" w:cs="Helvetica"/>
          <w:color w:val="000000"/>
          <w:sz w:val="21"/>
          <w:szCs w:val="21"/>
        </w:rPr>
      </w:pPr>
      <w:r w:rsidRPr="00DD329D">
        <w:rPr>
          <w:rStyle w:val="a4"/>
          <w:rFonts w:ascii="微软雅黑" w:eastAsia="微软雅黑" w:hAnsi="微软雅黑" w:cs="Times"/>
          <w:color w:val="000000"/>
        </w:rPr>
        <w:t>现将有关征文事项通知如下：</w:t>
      </w:r>
    </w:p>
    <w:p w:rsidR="00DD329D" w:rsidRPr="00DD329D" w:rsidRDefault="00DD329D" w:rsidP="00DD329D">
      <w:pPr>
        <w:pStyle w:val="a3"/>
        <w:spacing w:before="0" w:beforeAutospacing="0" w:after="0" w:afterAutospacing="0"/>
        <w:rPr>
          <w:rFonts w:ascii="微软雅黑" w:eastAsia="微软雅黑" w:hAnsi="微软雅黑" w:cs="Helvetica"/>
          <w:color w:val="000000"/>
          <w:sz w:val="21"/>
          <w:szCs w:val="21"/>
        </w:rPr>
      </w:pPr>
      <w:r w:rsidRPr="00DD329D">
        <w:rPr>
          <w:rStyle w:val="a4"/>
          <w:rFonts w:ascii="微软雅黑" w:eastAsia="微软雅黑" w:hAnsi="微软雅黑" w:cs="Times"/>
          <w:color w:val="000000"/>
        </w:rPr>
        <w:t>征文内容：</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t>1.       感染病病原体致病机制研究；</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t>2.       细菌、真菌、病毒、寄生虫等引起的各类感染病的病原学诊断新技术；</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t>3.       新发及疑难感染性疾病的诊断与治疗；</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t>4.       微生物耐药的临床和基础研究及抗感染药物的临床应用和研究；</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t>5.       宿主与微生物相互作用及免疫防御的研究；</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t>6.       社区及医院获得性感染的临床研究以及感染控制管理经验与对策；</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t>7.       实验室与临床的沟通经验分享等。</w:t>
      </w:r>
    </w:p>
    <w:p w:rsidR="00DD329D" w:rsidRPr="00DD329D" w:rsidRDefault="00DD329D" w:rsidP="00DD329D">
      <w:pPr>
        <w:pStyle w:val="a3"/>
        <w:spacing w:before="0" w:beforeAutospacing="0" w:after="0" w:afterAutospacing="0"/>
        <w:rPr>
          <w:rFonts w:ascii="微软雅黑" w:eastAsia="微软雅黑" w:hAnsi="微软雅黑" w:cs="Helvetica"/>
          <w:color w:val="000000"/>
          <w:sz w:val="21"/>
          <w:szCs w:val="21"/>
        </w:rPr>
      </w:pPr>
      <w:r w:rsidRPr="00DD329D">
        <w:rPr>
          <w:rStyle w:val="a4"/>
          <w:rFonts w:ascii="微软雅黑" w:eastAsia="微软雅黑" w:hAnsi="微软雅黑" w:cs="Times"/>
          <w:color w:val="000000"/>
        </w:rPr>
        <w:t>征文要求：</w:t>
      </w:r>
    </w:p>
    <w:p w:rsidR="00DD329D" w:rsidRPr="00DD329D" w:rsidRDefault="00DD329D" w:rsidP="00DD329D">
      <w:pPr>
        <w:pStyle w:val="a3"/>
        <w:spacing w:before="0" w:beforeAutospacing="0" w:after="0" w:afterAutospacing="0"/>
        <w:jc w:val="both"/>
        <w:rPr>
          <w:rFonts w:ascii="微软雅黑" w:eastAsia="微软雅黑" w:hAnsi="微软雅黑" w:cs="Helvetica"/>
          <w:color w:val="000000"/>
          <w:sz w:val="21"/>
          <w:szCs w:val="21"/>
        </w:rPr>
      </w:pPr>
      <w:r w:rsidRPr="00DD329D">
        <w:rPr>
          <w:rFonts w:ascii="微软雅黑" w:eastAsia="微软雅黑" w:hAnsi="微软雅黑" w:cs="Times"/>
          <w:color w:val="000000"/>
        </w:rPr>
        <w:lastRenderedPageBreak/>
        <w:t>尚未公开发表的论文，提供论文摘要（必须包括作者及单位、邮编和联系方式），内容应包括研究背景、研究目的、材料和方法、结果、讨论，字数800-1000字。以word文档格式输入，小四号字、宋体、A4纸规格、固定行间距为20。请务必按照规定的格式书写。</w:t>
      </w:r>
    </w:p>
    <w:p w:rsidR="00DD329D" w:rsidRPr="00DD329D" w:rsidRDefault="00DD329D" w:rsidP="00DD329D">
      <w:pPr>
        <w:pStyle w:val="a3"/>
        <w:spacing w:before="0" w:beforeAutospacing="0" w:after="0" w:afterAutospacing="0"/>
        <w:rPr>
          <w:rFonts w:ascii="微软雅黑" w:eastAsia="微软雅黑" w:hAnsi="微软雅黑" w:cs="Helvetica"/>
          <w:color w:val="000000"/>
          <w:sz w:val="21"/>
          <w:szCs w:val="21"/>
        </w:rPr>
      </w:pPr>
      <w:r w:rsidRPr="00DD329D">
        <w:rPr>
          <w:rStyle w:val="a4"/>
          <w:rFonts w:ascii="微软雅黑" w:eastAsia="微软雅黑" w:hAnsi="微软雅黑" w:cs="Times"/>
          <w:color w:val="000000"/>
        </w:rPr>
        <w:t>投稿方式：</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t>1.       本届高峰论坛启用网上论文投稿系统，所有论文一律通过网络提交，不接受纸质论文和电子邮件投稿。详情敬请登录大会官方网站（http://www.cccmid.org）,按网站提示进行论文投稿。</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t>2.       递交论文截止日期：201</w:t>
      </w:r>
      <w:r w:rsidR="00D52CD8">
        <w:rPr>
          <w:rFonts w:ascii="微软雅黑" w:eastAsia="微软雅黑" w:hAnsi="微软雅黑" w:cs="Times" w:hint="eastAsia"/>
          <w:color w:val="000000"/>
        </w:rPr>
        <w:t>8</w:t>
      </w:r>
      <w:r w:rsidRPr="00DD329D">
        <w:rPr>
          <w:rFonts w:ascii="微软雅黑" w:eastAsia="微软雅黑" w:hAnsi="微软雅黑" w:cs="Times"/>
          <w:color w:val="000000"/>
        </w:rPr>
        <w:t>年7月31日。</w:t>
      </w:r>
    </w:p>
    <w:p w:rsidR="00DD329D" w:rsidRPr="00DD329D" w:rsidRDefault="00DD329D" w:rsidP="00DD329D">
      <w:pPr>
        <w:pStyle w:val="a3"/>
        <w:spacing w:before="0" w:beforeAutospacing="0" w:after="0" w:afterAutospacing="0"/>
        <w:rPr>
          <w:rFonts w:ascii="微软雅黑" w:eastAsia="微软雅黑" w:hAnsi="微软雅黑" w:cs="Helvetica"/>
          <w:color w:val="000000"/>
          <w:sz w:val="21"/>
          <w:szCs w:val="21"/>
        </w:rPr>
      </w:pPr>
      <w:r w:rsidRPr="00DD329D">
        <w:rPr>
          <w:rStyle w:val="a4"/>
          <w:rFonts w:ascii="微软雅黑" w:eastAsia="微软雅黑" w:hAnsi="微软雅黑" w:cs="Times"/>
          <w:color w:val="000000"/>
        </w:rPr>
        <w:t>会议注册时间：</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t>1.       网上注册（http://www. cccmid.org），注册费300元/人，截止时间：201</w:t>
      </w:r>
      <w:r w:rsidR="00D52CD8">
        <w:rPr>
          <w:rFonts w:ascii="微软雅黑" w:eastAsia="微软雅黑" w:hAnsi="微软雅黑" w:cs="Times" w:hint="eastAsia"/>
          <w:color w:val="000000"/>
        </w:rPr>
        <w:t>8</w:t>
      </w:r>
      <w:r w:rsidRPr="00DD329D">
        <w:rPr>
          <w:rFonts w:ascii="微软雅黑" w:eastAsia="微软雅黑" w:hAnsi="微软雅黑" w:cs="Times"/>
          <w:color w:val="000000"/>
        </w:rPr>
        <w:t>年7月31日</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t>2.       现场注册：注册费500元/人</w:t>
      </w:r>
    </w:p>
    <w:p w:rsidR="00DD329D" w:rsidRPr="00DD329D" w:rsidRDefault="00DD329D" w:rsidP="00DD329D">
      <w:pPr>
        <w:pStyle w:val="a3"/>
        <w:spacing w:before="0" w:beforeAutospacing="0" w:after="0" w:afterAutospacing="0"/>
        <w:ind w:left="420"/>
        <w:rPr>
          <w:rFonts w:ascii="微软雅黑" w:eastAsia="微软雅黑" w:hAnsi="微软雅黑" w:cs="Helvetica"/>
          <w:color w:val="000000"/>
          <w:sz w:val="21"/>
          <w:szCs w:val="21"/>
        </w:rPr>
      </w:pPr>
      <w:r w:rsidRPr="00DD329D">
        <w:rPr>
          <w:rFonts w:ascii="微软雅黑" w:eastAsia="微软雅黑" w:hAnsi="微软雅黑" w:cs="Times"/>
          <w:color w:val="000000"/>
        </w:rPr>
        <w:br/>
      </w:r>
    </w:p>
    <w:p w:rsidR="00DD329D" w:rsidRPr="00DD329D" w:rsidRDefault="00DD329D" w:rsidP="00D52CD8">
      <w:pPr>
        <w:pStyle w:val="a3"/>
        <w:spacing w:before="0" w:beforeAutospacing="0" w:after="0" w:afterAutospacing="0"/>
        <w:ind w:left="420"/>
        <w:jc w:val="right"/>
        <w:rPr>
          <w:rFonts w:ascii="微软雅黑" w:eastAsia="微软雅黑" w:hAnsi="微软雅黑" w:cs="Helvetica"/>
          <w:color w:val="000000"/>
          <w:sz w:val="21"/>
          <w:szCs w:val="21"/>
        </w:rPr>
      </w:pPr>
      <w:r w:rsidRPr="00DD329D">
        <w:rPr>
          <w:rFonts w:ascii="微软雅黑" w:eastAsia="微软雅黑" w:hAnsi="微软雅黑" w:cs="Times"/>
          <w:color w:val="000000"/>
        </w:rPr>
        <w:t>上海市微生物学会</w:t>
      </w:r>
    </w:p>
    <w:p w:rsidR="00DD329D" w:rsidRPr="00DD329D" w:rsidRDefault="00DD329D" w:rsidP="00D52CD8">
      <w:pPr>
        <w:pStyle w:val="a3"/>
        <w:spacing w:before="0" w:beforeAutospacing="0" w:after="0" w:afterAutospacing="0"/>
        <w:jc w:val="right"/>
        <w:rPr>
          <w:rFonts w:ascii="微软雅黑" w:eastAsia="微软雅黑" w:hAnsi="微软雅黑" w:cs="Helvetica"/>
          <w:color w:val="000000"/>
          <w:sz w:val="21"/>
          <w:szCs w:val="21"/>
        </w:rPr>
      </w:pPr>
      <w:r w:rsidRPr="00DD329D">
        <w:rPr>
          <w:rFonts w:ascii="微软雅黑" w:eastAsia="微软雅黑" w:hAnsi="微软雅黑" w:cs="Times"/>
          <w:color w:val="000000"/>
        </w:rPr>
        <w:t>201</w:t>
      </w:r>
      <w:r w:rsidR="00D52CD8">
        <w:rPr>
          <w:rFonts w:ascii="微软雅黑" w:eastAsia="微软雅黑" w:hAnsi="微软雅黑" w:cs="Times" w:hint="eastAsia"/>
          <w:color w:val="000000"/>
        </w:rPr>
        <w:t>8</w:t>
      </w:r>
      <w:r w:rsidRPr="00DD329D">
        <w:rPr>
          <w:rFonts w:ascii="微软雅黑" w:eastAsia="微软雅黑" w:hAnsi="微软雅黑" w:cs="Times"/>
          <w:color w:val="000000"/>
        </w:rPr>
        <w:t>年1月</w:t>
      </w:r>
      <w:r w:rsidR="00D52CD8">
        <w:rPr>
          <w:rFonts w:ascii="微软雅黑" w:eastAsia="微软雅黑" w:hAnsi="微软雅黑" w:cs="Times" w:hint="eastAsia"/>
          <w:color w:val="000000"/>
        </w:rPr>
        <w:t>12</w:t>
      </w:r>
      <w:r w:rsidRPr="00DD329D">
        <w:rPr>
          <w:rFonts w:ascii="微软雅黑" w:eastAsia="微软雅黑" w:hAnsi="微软雅黑" w:cs="Times"/>
          <w:color w:val="000000"/>
        </w:rPr>
        <w:t>日</w:t>
      </w:r>
    </w:p>
    <w:p w:rsidR="00DD329D" w:rsidRPr="00DD329D" w:rsidRDefault="00DD329D" w:rsidP="00DD329D">
      <w:pPr>
        <w:jc w:val="center"/>
        <w:rPr>
          <w:sz w:val="28"/>
          <w:szCs w:val="28"/>
        </w:rPr>
      </w:pPr>
    </w:p>
    <w:sectPr w:rsidR="00DD329D" w:rsidRPr="00DD329D" w:rsidSect="002669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329D"/>
    <w:rsid w:val="002669DB"/>
    <w:rsid w:val="00D52CD8"/>
    <w:rsid w:val="00DD32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29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329D"/>
    <w:rPr>
      <w:b/>
      <w:bCs/>
    </w:rPr>
  </w:style>
</w:styles>
</file>

<file path=word/webSettings.xml><?xml version="1.0" encoding="utf-8"?>
<w:webSettings xmlns:r="http://schemas.openxmlformats.org/officeDocument/2006/relationships" xmlns:w="http://schemas.openxmlformats.org/wordprocessingml/2006/main">
  <w:divs>
    <w:div w:id="4276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2018-01-13T08:17:00Z</dcterms:created>
  <dcterms:modified xsi:type="dcterms:W3CDTF">2018-01-13T08:29:00Z</dcterms:modified>
</cp:coreProperties>
</file>